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94EE4" w14:textId="77777777" w:rsidR="00A32711" w:rsidRDefault="00FD3F45" w:rsidP="00542276">
      <w:pPr>
        <w:spacing w:after="0" w:line="240" w:lineRule="auto"/>
        <w:jc w:val="center"/>
        <w:rPr>
          <w:b/>
          <w:sz w:val="28"/>
          <w:lang w:val="lt-LT"/>
        </w:rPr>
      </w:pPr>
      <w:r w:rsidRPr="00542276">
        <w:rPr>
          <w:b/>
          <w:sz w:val="28"/>
          <w:lang w:val="lt-LT"/>
        </w:rPr>
        <w:t>AIŠKINAMASIS RAŠTAS</w:t>
      </w:r>
    </w:p>
    <w:p w14:paraId="435BAEBD" w14:textId="77777777" w:rsidR="00542276" w:rsidRPr="004D587B" w:rsidRDefault="00542276" w:rsidP="00542276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szCs w:val="24"/>
          <w:lang w:val="lt-LT"/>
        </w:rPr>
      </w:pPr>
      <w:r w:rsidRPr="004D587B">
        <w:rPr>
          <w:rFonts w:eastAsia="Times New Roman" w:cs="Times New Roman"/>
          <w:b/>
          <w:bCs/>
          <w:szCs w:val="24"/>
          <w:lang w:val="lt-LT"/>
        </w:rPr>
        <w:t>PRIE SKUODO RAJONO SAVIVALDYBĖS TARYBOS SPRENDIMO PROJEKTO</w:t>
      </w:r>
    </w:p>
    <w:p w14:paraId="37A885C3" w14:textId="77777777" w:rsidR="00542276" w:rsidRDefault="00542276" w:rsidP="00542276">
      <w:pPr>
        <w:spacing w:after="0" w:line="240" w:lineRule="auto"/>
        <w:jc w:val="center"/>
        <w:rPr>
          <w:b/>
          <w:bCs/>
          <w:lang w:val="lt-LT"/>
        </w:rPr>
      </w:pPr>
      <w:r w:rsidRPr="00542276">
        <w:rPr>
          <w:b/>
          <w:bCs/>
          <w:lang w:val="lt-LT"/>
        </w:rPr>
        <w:t>DĖL SKUODO RAJONO SAVIVALDYBĖS  ADMINISTRACIJOS NUOSTATŲ PATVIRTINIMO</w:t>
      </w:r>
    </w:p>
    <w:p w14:paraId="6A86530F" w14:textId="77777777" w:rsidR="00542276" w:rsidRPr="00542276" w:rsidRDefault="00542276" w:rsidP="00542276">
      <w:pPr>
        <w:spacing w:after="0" w:line="240" w:lineRule="auto"/>
        <w:jc w:val="center"/>
        <w:rPr>
          <w:b/>
          <w:lang w:val="lt-LT"/>
        </w:rPr>
      </w:pPr>
    </w:p>
    <w:p w14:paraId="28F6CCD9" w14:textId="3EAD3C82" w:rsidR="00A32711" w:rsidRDefault="00FD3F45" w:rsidP="00542276">
      <w:pPr>
        <w:spacing w:after="0" w:line="240" w:lineRule="auto"/>
        <w:jc w:val="center"/>
        <w:rPr>
          <w:lang w:val="lt-LT"/>
        </w:rPr>
      </w:pPr>
      <w:r w:rsidRPr="00542276">
        <w:rPr>
          <w:lang w:val="lt-LT"/>
        </w:rPr>
        <w:t xml:space="preserve">2026 m. </w:t>
      </w:r>
      <w:r w:rsidR="002455C9" w:rsidRPr="00542276">
        <w:rPr>
          <w:lang w:val="lt-LT"/>
        </w:rPr>
        <w:t xml:space="preserve">birželio </w:t>
      </w:r>
      <w:r w:rsidR="00484EAB">
        <w:rPr>
          <w:lang w:val="lt-LT"/>
        </w:rPr>
        <w:t>17</w:t>
      </w:r>
      <w:r w:rsidRPr="00542276">
        <w:rPr>
          <w:lang w:val="lt-LT"/>
        </w:rPr>
        <w:t xml:space="preserve"> d.</w:t>
      </w:r>
      <w:r w:rsidR="002455C9" w:rsidRPr="00542276">
        <w:rPr>
          <w:lang w:val="lt-LT"/>
        </w:rPr>
        <w:t xml:space="preserve"> Nr. T10-</w:t>
      </w:r>
      <w:r w:rsidR="00484EAB">
        <w:rPr>
          <w:lang w:val="lt-LT"/>
        </w:rPr>
        <w:t>127</w:t>
      </w:r>
    </w:p>
    <w:p w14:paraId="6CF91B29" w14:textId="1B850685" w:rsidR="00542276" w:rsidRDefault="00B70782" w:rsidP="00542276">
      <w:pPr>
        <w:spacing w:after="0" w:line="240" w:lineRule="auto"/>
        <w:jc w:val="center"/>
        <w:rPr>
          <w:lang w:val="lt-LT"/>
        </w:rPr>
      </w:pPr>
      <w:r>
        <w:rPr>
          <w:lang w:val="lt-LT"/>
        </w:rPr>
        <w:t>Skuodas</w:t>
      </w:r>
    </w:p>
    <w:p w14:paraId="566B4D72" w14:textId="77777777" w:rsidR="00B70782" w:rsidRPr="00542276" w:rsidRDefault="00B70782" w:rsidP="00542276">
      <w:pPr>
        <w:spacing w:after="0" w:line="240" w:lineRule="auto"/>
        <w:jc w:val="center"/>
        <w:rPr>
          <w:lang w:val="lt-LT"/>
        </w:rPr>
      </w:pPr>
    </w:p>
    <w:p w14:paraId="493FC6EC" w14:textId="77777777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542276">
        <w:rPr>
          <w:b/>
          <w:lang w:val="lt-LT"/>
        </w:rPr>
        <w:t>1. Parengto projekto tikslas ir uždaviniai</w:t>
      </w:r>
    </w:p>
    <w:p w14:paraId="2EBF3130" w14:textId="00C5C2EF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542276">
        <w:rPr>
          <w:lang w:val="lt-LT"/>
        </w:rPr>
        <w:t>Sprendimo projekto tikslas – pakeisti Skuodo rajono savivaldybės administracijos nuostatus, patvirtintus Skuodo rajono savivaldybės tarybos 2023 m. gegužės 11 d. sprendimu Nr. T9-85 (toliau – Nuostatai), suderinant juos su galiojančia Lietuvos Respublikos vietos savivaldos įstatymo (toliau – Įstatymas) redakcija ir ištaisant nustatytus teisinius neatitikimus.</w:t>
      </w:r>
    </w:p>
    <w:p w14:paraId="77CED607" w14:textId="77777777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542276">
        <w:rPr>
          <w:b/>
          <w:lang w:val="lt-LT"/>
        </w:rPr>
        <w:t>2. Šiuo metu galiojantis teisinis reguliavimas</w:t>
      </w:r>
    </w:p>
    <w:p w14:paraId="54F5B158" w14:textId="0F9A6634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542276">
        <w:rPr>
          <w:lang w:val="lt-LT"/>
        </w:rPr>
        <w:t>Šiuo metu galiojantys Nuostatai buvo patvirtinti 2023 m. gegužės 11 d. Savivaldybės tarybos sprendimu Nr. T9-85. Nuo Nuostatų patvirtinimo dienos Lietuvos Respublikos vietos savivaldos įstatymas buvo keičiamas ir papildytas, dėl ko Nuostat</w:t>
      </w:r>
      <w:r w:rsidR="00620EB2">
        <w:rPr>
          <w:lang w:val="lt-LT"/>
        </w:rPr>
        <w:t>ai</w:t>
      </w:r>
      <w:r w:rsidRPr="00542276">
        <w:rPr>
          <w:lang w:val="lt-LT"/>
        </w:rPr>
        <w:t xml:space="preserve"> nebeatitinka galiojančio teisinio reguliavimo.</w:t>
      </w:r>
    </w:p>
    <w:p w14:paraId="70A15EE6" w14:textId="0546F6E5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542276">
        <w:rPr>
          <w:b/>
          <w:lang w:val="lt-LT"/>
        </w:rPr>
        <w:t xml:space="preserve">3. </w:t>
      </w:r>
      <w:r w:rsidR="002455C9" w:rsidRPr="00542276">
        <w:rPr>
          <w:b/>
          <w:lang w:val="lt-LT"/>
        </w:rPr>
        <w:t>Laukiami rezultatai</w:t>
      </w:r>
    </w:p>
    <w:p w14:paraId="79C286E7" w14:textId="77777777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542276">
        <w:rPr>
          <w:lang w:val="lt-LT"/>
        </w:rPr>
        <w:t>Atlikus Nuostatų teisinę analizę ir palyginus juos su galiojančia Įstatymo redakcija, nustatyti šie neatitikimai, kuriuos būtina ištaisyti:</w:t>
      </w:r>
    </w:p>
    <w:p w14:paraId="36BE34BE" w14:textId="770A76CE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620EB2">
        <w:rPr>
          <w:bCs/>
          <w:lang w:val="lt-LT"/>
        </w:rPr>
        <w:t>Nuostatų 4 punkto</w:t>
      </w:r>
      <w:r w:rsidRPr="00542276">
        <w:rPr>
          <w:b/>
          <w:lang w:val="lt-LT"/>
        </w:rPr>
        <w:t xml:space="preserve"> </w:t>
      </w:r>
      <w:r w:rsidR="00620EB2" w:rsidRPr="00F07175">
        <w:rPr>
          <w:bCs/>
          <w:lang w:val="lt-LT"/>
        </w:rPr>
        <w:t>g</w:t>
      </w:r>
      <w:r w:rsidRPr="00542276">
        <w:rPr>
          <w:lang w:val="lt-LT"/>
        </w:rPr>
        <w:t xml:space="preserve">aliojančioje redakcijoje nurodyta, kad </w:t>
      </w:r>
      <w:r w:rsidR="00B70782">
        <w:rPr>
          <w:lang w:val="lt-LT"/>
        </w:rPr>
        <w:t>S</w:t>
      </w:r>
      <w:r w:rsidRPr="00542276">
        <w:rPr>
          <w:lang w:val="lt-LT"/>
        </w:rPr>
        <w:t>avivaldybės administraciją sudaro „į struktūrinius padalinius neįeinantys valstybės tarnautojai</w:t>
      </w:r>
      <w:r w:rsidR="00B70782">
        <w:rPr>
          <w:lang w:val="lt-LT"/>
        </w:rPr>
        <w:t>“</w:t>
      </w:r>
      <w:r w:rsidR="00620EB2">
        <w:rPr>
          <w:lang w:val="lt-LT"/>
        </w:rPr>
        <w:t>,</w:t>
      </w:r>
      <w:r w:rsidRPr="00542276">
        <w:rPr>
          <w:lang w:val="lt-LT"/>
        </w:rPr>
        <w:t xml:space="preserve"> Įstatymo 33 straipsnio 1 dalyje vartojama platesnė sąvoka –</w:t>
      </w:r>
      <w:r w:rsidR="00620EB2">
        <w:rPr>
          <w:lang w:val="lt-LT"/>
        </w:rPr>
        <w:t xml:space="preserve"> </w:t>
      </w:r>
      <w:r w:rsidRPr="00542276">
        <w:rPr>
          <w:lang w:val="lt-LT"/>
        </w:rPr>
        <w:t>„į struktūrinius padalinius neįeinančios pareigybės</w:t>
      </w:r>
      <w:r w:rsidR="00B70782">
        <w:rPr>
          <w:lang w:val="lt-LT"/>
        </w:rPr>
        <w:t>“</w:t>
      </w:r>
      <w:r w:rsidRPr="00542276">
        <w:rPr>
          <w:lang w:val="lt-LT"/>
        </w:rPr>
        <w:t>. Ši formuluotė apima ne tik valstybės tarnautojus, bet ir darbuotojus, dirbančius pagal darbo sutartis, kurie nėra priskirti jokiam struktūriniam padaliniui</w:t>
      </w:r>
      <w:r w:rsidR="00B70782">
        <w:rPr>
          <w:lang w:val="lt-LT"/>
        </w:rPr>
        <w:t>.</w:t>
      </w:r>
      <w:r w:rsidRPr="00542276">
        <w:rPr>
          <w:lang w:val="lt-LT"/>
        </w:rPr>
        <w:t xml:space="preserve"> Nuostatų 4 punkto formuluot</w:t>
      </w:r>
      <w:r w:rsidR="00620EB2">
        <w:rPr>
          <w:lang w:val="lt-LT"/>
        </w:rPr>
        <w:t>ė</w:t>
      </w:r>
      <w:r w:rsidRPr="00542276">
        <w:rPr>
          <w:lang w:val="lt-LT"/>
        </w:rPr>
        <w:t xml:space="preserve"> suderin</w:t>
      </w:r>
      <w:r w:rsidR="00620EB2">
        <w:rPr>
          <w:lang w:val="lt-LT"/>
        </w:rPr>
        <w:t>ta</w:t>
      </w:r>
      <w:r w:rsidRPr="00542276">
        <w:rPr>
          <w:lang w:val="lt-LT"/>
        </w:rPr>
        <w:t xml:space="preserve"> su Įstatymu, pakeičiant žodžius „neįeinantys valstybės tarnautojai</w:t>
      </w:r>
      <w:r w:rsidR="00B70782">
        <w:rPr>
          <w:lang w:val="lt-LT"/>
        </w:rPr>
        <w:t>“</w:t>
      </w:r>
      <w:r w:rsidRPr="00542276">
        <w:rPr>
          <w:lang w:val="lt-LT"/>
        </w:rPr>
        <w:t xml:space="preserve"> žodžiais „neįeinančios pareigybės</w:t>
      </w:r>
      <w:r w:rsidR="00B70782">
        <w:rPr>
          <w:lang w:val="lt-LT"/>
        </w:rPr>
        <w:t>“</w:t>
      </w:r>
      <w:r w:rsidRPr="00542276">
        <w:rPr>
          <w:lang w:val="lt-LT"/>
        </w:rPr>
        <w:t>.</w:t>
      </w:r>
    </w:p>
    <w:p w14:paraId="39FA3B5C" w14:textId="5D3387E7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620EB2">
        <w:rPr>
          <w:bCs/>
          <w:lang w:val="lt-LT"/>
        </w:rPr>
        <w:t>Nuostatų 11.6 p</w:t>
      </w:r>
      <w:r w:rsidR="00B70782">
        <w:rPr>
          <w:bCs/>
          <w:lang w:val="lt-LT"/>
        </w:rPr>
        <w:t>apunkčio</w:t>
      </w:r>
      <w:r w:rsidRPr="00542276">
        <w:rPr>
          <w:b/>
          <w:lang w:val="lt-LT"/>
        </w:rPr>
        <w:t xml:space="preserve"> </w:t>
      </w:r>
      <w:r w:rsidRPr="00542276">
        <w:rPr>
          <w:lang w:val="lt-LT"/>
        </w:rPr>
        <w:t>funkcija suformuluota – „teikia išvadas dėl Savivaldybės tarybos sprendimų projektų</w:t>
      </w:r>
      <w:r w:rsidR="00B70782">
        <w:rPr>
          <w:lang w:val="lt-LT"/>
        </w:rPr>
        <w:t>“</w:t>
      </w:r>
      <w:r w:rsidRPr="00542276">
        <w:rPr>
          <w:lang w:val="lt-LT"/>
        </w:rPr>
        <w:t>, nenurodant terminų ir tvarkos</w:t>
      </w:r>
      <w:r w:rsidR="00B70782">
        <w:rPr>
          <w:lang w:val="lt-LT"/>
        </w:rPr>
        <w:t>, tačiau</w:t>
      </w:r>
      <w:r w:rsidRPr="00542276">
        <w:rPr>
          <w:lang w:val="lt-LT"/>
        </w:rPr>
        <w:t xml:space="preserve"> Įstatymo 33 straipsnio 3 dalies 6 punktas numato konkrečius terminus – išvados teikiamos ne vėliau kaip per 10 darbo dienų nuo savivaldybės tarybos sprendimo projekto registravimo dienos. </w:t>
      </w:r>
      <w:r w:rsidR="00620EB2">
        <w:rPr>
          <w:lang w:val="lt-LT"/>
        </w:rPr>
        <w:t>P</w:t>
      </w:r>
      <w:r w:rsidRPr="00542276">
        <w:rPr>
          <w:lang w:val="lt-LT"/>
        </w:rPr>
        <w:t>apildyt</w:t>
      </w:r>
      <w:r w:rsidR="00620EB2">
        <w:rPr>
          <w:lang w:val="lt-LT"/>
        </w:rPr>
        <w:t>as</w:t>
      </w:r>
      <w:r w:rsidRPr="00542276">
        <w:rPr>
          <w:lang w:val="lt-LT"/>
        </w:rPr>
        <w:t xml:space="preserve"> Nuostatų 11.6 </w:t>
      </w:r>
      <w:r w:rsidR="00B70782">
        <w:rPr>
          <w:lang w:val="lt-LT"/>
        </w:rPr>
        <w:t>pa</w:t>
      </w:r>
      <w:r w:rsidRPr="00542276">
        <w:rPr>
          <w:lang w:val="lt-LT"/>
        </w:rPr>
        <w:t>punkt</w:t>
      </w:r>
      <w:r w:rsidR="00B70782">
        <w:rPr>
          <w:lang w:val="lt-LT"/>
        </w:rPr>
        <w:t>i</w:t>
      </w:r>
      <w:r w:rsidR="00620EB2">
        <w:rPr>
          <w:lang w:val="lt-LT"/>
        </w:rPr>
        <w:t>s</w:t>
      </w:r>
      <w:r w:rsidRPr="00542276">
        <w:rPr>
          <w:lang w:val="lt-LT"/>
        </w:rPr>
        <w:t xml:space="preserve"> nuoroda į Savivaldybės tarybos veiklos reglamente ir Įstatyme nustatytą tvarką bei terminus.</w:t>
      </w:r>
    </w:p>
    <w:p w14:paraId="4FC40632" w14:textId="0AD3C9A2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620EB2">
        <w:rPr>
          <w:bCs/>
          <w:lang w:val="lt-LT"/>
        </w:rPr>
        <w:t>Nuostatų 11 punkt</w:t>
      </w:r>
      <w:r w:rsidR="00620EB2" w:rsidRPr="00620EB2">
        <w:rPr>
          <w:bCs/>
          <w:lang w:val="lt-LT"/>
        </w:rPr>
        <w:t>as</w:t>
      </w:r>
      <w:r w:rsidRPr="00620EB2">
        <w:rPr>
          <w:bCs/>
          <w:lang w:val="lt-LT"/>
        </w:rPr>
        <w:t xml:space="preserve"> papildy</w:t>
      </w:r>
      <w:r w:rsidR="00620EB2" w:rsidRPr="00620EB2">
        <w:rPr>
          <w:bCs/>
          <w:lang w:val="lt-LT"/>
        </w:rPr>
        <w:t>tas</w:t>
      </w:r>
      <w:r w:rsidRPr="00620EB2">
        <w:rPr>
          <w:bCs/>
          <w:lang w:val="lt-LT"/>
        </w:rPr>
        <w:t xml:space="preserve"> naujomis funkcijomis.</w:t>
      </w:r>
      <w:r w:rsidRPr="00542276">
        <w:rPr>
          <w:b/>
          <w:lang w:val="lt-LT"/>
        </w:rPr>
        <w:t xml:space="preserve"> </w:t>
      </w:r>
      <w:r w:rsidRPr="00542276">
        <w:rPr>
          <w:lang w:val="lt-LT"/>
        </w:rPr>
        <w:t xml:space="preserve">Įstatymo 33 straipsnio 3 dalies 8 ir 9 punktuose įtvirtintos dvi savivaldybės administracijos funkcijos, kurios nėra nurodytos galiojančiuose Nuostatuose: </w:t>
      </w:r>
      <w:r w:rsidR="00620EB2">
        <w:rPr>
          <w:lang w:val="lt-LT"/>
        </w:rPr>
        <w:t xml:space="preserve">Papildytos funkcijos 2 naujomis </w:t>
      </w:r>
      <w:r w:rsidRPr="00542276">
        <w:rPr>
          <w:lang w:val="lt-LT"/>
        </w:rPr>
        <w:t xml:space="preserve">1) padėti merui vykdyti jam suteiktus įgaliojimus; 2) padėti savivaldybės tarybos posėdžių sekretoriui (-iams) įgyvendinti jam (jiems) pavestas funkcijas. </w:t>
      </w:r>
    </w:p>
    <w:p w14:paraId="2E2E9AD6" w14:textId="1CF189CD" w:rsidR="00A32711" w:rsidRPr="00542276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620EB2">
        <w:rPr>
          <w:bCs/>
          <w:lang w:val="lt-LT"/>
        </w:rPr>
        <w:t>Nuostatų 12 punkt</w:t>
      </w:r>
      <w:r w:rsidR="00620EB2" w:rsidRPr="00620EB2">
        <w:rPr>
          <w:bCs/>
          <w:lang w:val="lt-LT"/>
        </w:rPr>
        <w:t>as</w:t>
      </w:r>
      <w:r w:rsidRPr="00620EB2">
        <w:rPr>
          <w:bCs/>
          <w:lang w:val="lt-LT"/>
        </w:rPr>
        <w:t xml:space="preserve"> </w:t>
      </w:r>
      <w:r w:rsidR="00620EB2" w:rsidRPr="00620EB2">
        <w:rPr>
          <w:bCs/>
          <w:lang w:val="lt-LT"/>
        </w:rPr>
        <w:t>pakeistas, nes</w:t>
      </w:r>
      <w:r w:rsidR="00620EB2">
        <w:rPr>
          <w:b/>
          <w:lang w:val="lt-LT"/>
        </w:rPr>
        <w:t xml:space="preserve"> </w:t>
      </w:r>
      <w:r w:rsidRPr="00542276">
        <w:rPr>
          <w:lang w:val="lt-LT"/>
        </w:rPr>
        <w:t xml:space="preserve">pagal galiojantį Įstatymą savivaldybės administracijos struktūrą savo sprendimu tvirtina savivaldybės administracijos direktorius, o iš </w:t>
      </w:r>
      <w:r w:rsidR="00B70782">
        <w:rPr>
          <w:lang w:val="lt-LT"/>
        </w:rPr>
        <w:t>s</w:t>
      </w:r>
      <w:r w:rsidRPr="00542276">
        <w:rPr>
          <w:lang w:val="lt-LT"/>
        </w:rPr>
        <w:t>avivaldybės tarybos išimtinės kompetencijos yra išbraukta funkcija tvirtinti didžiausią leistiną administracijos pareigybių skaičių ir darbo užmokesčio fondą. Savivaldybės taryba mero teikimu tvirtina tik administracijos nuostatus</w:t>
      </w:r>
      <w:r w:rsidR="00620EB2">
        <w:rPr>
          <w:lang w:val="lt-LT"/>
        </w:rPr>
        <w:t xml:space="preserve">. </w:t>
      </w:r>
    </w:p>
    <w:p w14:paraId="31807E44" w14:textId="339652EB" w:rsidR="00A32711" w:rsidRDefault="00FD3F45" w:rsidP="00542276">
      <w:pPr>
        <w:spacing w:after="0" w:line="240" w:lineRule="auto"/>
        <w:ind w:firstLine="1276"/>
        <w:jc w:val="both"/>
        <w:rPr>
          <w:lang w:val="lt-LT"/>
        </w:rPr>
      </w:pPr>
      <w:r w:rsidRPr="00620EB2">
        <w:rPr>
          <w:bCs/>
          <w:lang w:val="lt-LT"/>
        </w:rPr>
        <w:t xml:space="preserve">Nuostatų 15.10 </w:t>
      </w:r>
      <w:r w:rsidR="00620EB2" w:rsidRPr="00620EB2">
        <w:rPr>
          <w:bCs/>
          <w:lang w:val="lt-LT"/>
        </w:rPr>
        <w:t>pa</w:t>
      </w:r>
      <w:r w:rsidRPr="00620EB2">
        <w:rPr>
          <w:bCs/>
          <w:lang w:val="lt-LT"/>
        </w:rPr>
        <w:t>punkt</w:t>
      </w:r>
      <w:r w:rsidR="00620EB2" w:rsidRPr="00620EB2">
        <w:rPr>
          <w:bCs/>
          <w:lang w:val="lt-LT"/>
        </w:rPr>
        <w:t>yje</w:t>
      </w:r>
      <w:r w:rsidRPr="00620EB2">
        <w:rPr>
          <w:bCs/>
          <w:lang w:val="lt-LT"/>
        </w:rPr>
        <w:t xml:space="preserve"> </w:t>
      </w:r>
      <w:r w:rsidR="00620EB2" w:rsidRPr="00620EB2">
        <w:rPr>
          <w:bCs/>
          <w:lang w:val="lt-LT"/>
        </w:rPr>
        <w:t>buvo</w:t>
      </w:r>
      <w:r w:rsidRPr="00542276">
        <w:rPr>
          <w:lang w:val="lt-LT"/>
        </w:rPr>
        <w:t xml:space="preserve"> nurodyta, kad </w:t>
      </w:r>
      <w:r w:rsidR="00B70782">
        <w:rPr>
          <w:lang w:val="lt-LT"/>
        </w:rPr>
        <w:t>A</w:t>
      </w:r>
      <w:r w:rsidRPr="00542276">
        <w:rPr>
          <w:lang w:val="lt-LT"/>
        </w:rPr>
        <w:t>dministracijos direktorius „kaip įstaigos vadovas atlieka kitus tiesioginius Savivaldybės mero pavedimus</w:t>
      </w:r>
      <w:r w:rsidR="00B70782">
        <w:rPr>
          <w:lang w:val="lt-LT"/>
        </w:rPr>
        <w:t>“</w:t>
      </w:r>
      <w:r w:rsidRPr="00542276">
        <w:rPr>
          <w:lang w:val="lt-LT"/>
        </w:rPr>
        <w:t xml:space="preserve">. Pagal </w:t>
      </w:r>
      <w:r w:rsidR="00620EB2">
        <w:rPr>
          <w:lang w:val="lt-LT"/>
        </w:rPr>
        <w:t xml:space="preserve">galiojantį </w:t>
      </w:r>
      <w:r w:rsidRPr="00542276">
        <w:rPr>
          <w:lang w:val="lt-LT"/>
        </w:rPr>
        <w:t>Įstatym</w:t>
      </w:r>
      <w:r w:rsidR="00620EB2">
        <w:rPr>
          <w:lang w:val="lt-LT"/>
        </w:rPr>
        <w:t>ą</w:t>
      </w:r>
      <w:r w:rsidRPr="00542276">
        <w:rPr>
          <w:lang w:val="lt-LT"/>
        </w:rPr>
        <w:t xml:space="preserve"> administracijos direktorius ne tik pats vykdo mero pavedimus, bet turi teisę įstatymų nustatytais atvejais pavesti tai atlikti kitiems savivaldybės administracijos valstybės tarnautojams</w:t>
      </w:r>
      <w:r w:rsidR="00620EB2">
        <w:rPr>
          <w:lang w:val="lt-LT"/>
        </w:rPr>
        <w:t>. Šis neatitikimas taip pat pataisytas.</w:t>
      </w:r>
    </w:p>
    <w:p w14:paraId="0190622E" w14:textId="600F0FD4" w:rsidR="00620EB2" w:rsidRPr="00542276" w:rsidRDefault="00620EB2" w:rsidP="00542276">
      <w:pPr>
        <w:spacing w:after="0" w:line="240" w:lineRule="auto"/>
        <w:ind w:firstLine="1276"/>
        <w:jc w:val="both"/>
        <w:rPr>
          <w:lang w:val="lt-LT"/>
        </w:rPr>
      </w:pPr>
      <w:r>
        <w:rPr>
          <w:lang w:val="lt-LT"/>
        </w:rPr>
        <w:t>Nuostatų naujoje redakcijoje atsirado buveinės adresas bei naujas IV skyrius „</w:t>
      </w:r>
      <w:r w:rsidR="009437DB">
        <w:rPr>
          <w:lang w:val="lt-LT"/>
        </w:rPr>
        <w:t>S</w:t>
      </w:r>
      <w:r w:rsidR="009437DB" w:rsidRPr="00620EB2">
        <w:rPr>
          <w:bCs/>
          <w:lang w:val="lt-LT"/>
        </w:rPr>
        <w:t>avivaldybės administracijos turtas, atskaitomybė ir auditas</w:t>
      </w:r>
      <w:r>
        <w:rPr>
          <w:bCs/>
          <w:lang w:val="lt-LT"/>
        </w:rPr>
        <w:t>“</w:t>
      </w:r>
      <w:r w:rsidR="009437DB">
        <w:rPr>
          <w:bCs/>
          <w:lang w:val="lt-LT"/>
        </w:rPr>
        <w:t>.</w:t>
      </w:r>
    </w:p>
    <w:p w14:paraId="2978B9FE" w14:textId="15537606" w:rsidR="00A32711" w:rsidRPr="00542276" w:rsidRDefault="00FD3F45" w:rsidP="00542276">
      <w:pPr>
        <w:spacing w:after="0" w:line="240" w:lineRule="auto"/>
        <w:ind w:firstLine="1276"/>
        <w:jc w:val="both"/>
        <w:rPr>
          <w:b/>
          <w:lang w:val="lt-LT"/>
        </w:rPr>
      </w:pPr>
      <w:r w:rsidRPr="00542276">
        <w:rPr>
          <w:b/>
          <w:lang w:val="lt-LT"/>
        </w:rPr>
        <w:lastRenderedPageBreak/>
        <w:t xml:space="preserve">4. </w:t>
      </w:r>
      <w:r w:rsidR="002455C9" w:rsidRPr="00542276">
        <w:rPr>
          <w:b/>
          <w:lang w:val="lt-LT"/>
        </w:rPr>
        <w:t>Lėšų poreikis sprendimui įgyvendinti ir jų šaltiniai</w:t>
      </w:r>
    </w:p>
    <w:p w14:paraId="6C519C59" w14:textId="35C1FE53" w:rsidR="002455C9" w:rsidRPr="00542276" w:rsidRDefault="002455C9" w:rsidP="00542276">
      <w:pPr>
        <w:spacing w:after="0" w:line="240" w:lineRule="auto"/>
        <w:ind w:firstLine="1276"/>
        <w:jc w:val="both"/>
        <w:rPr>
          <w:bCs/>
          <w:lang w:val="lt-LT"/>
        </w:rPr>
      </w:pPr>
      <w:r w:rsidRPr="00542276">
        <w:rPr>
          <w:bCs/>
          <w:lang w:val="lt-LT"/>
        </w:rPr>
        <w:t>Lėšų poreikio nėra.</w:t>
      </w:r>
    </w:p>
    <w:p w14:paraId="54FEED3D" w14:textId="217AEEEF" w:rsidR="002455C9" w:rsidRPr="00542276" w:rsidRDefault="002455C9" w:rsidP="00542276">
      <w:pPr>
        <w:spacing w:after="0" w:line="240" w:lineRule="auto"/>
        <w:ind w:firstLine="1276"/>
        <w:jc w:val="both"/>
        <w:rPr>
          <w:rFonts w:eastAsia="Times New Roman" w:cs="Times New Roman"/>
          <w:b/>
          <w:szCs w:val="24"/>
          <w:lang w:val="lt-LT"/>
        </w:rPr>
      </w:pPr>
      <w:r w:rsidRPr="00542276">
        <w:rPr>
          <w:b/>
          <w:bCs/>
          <w:lang w:val="lt-LT"/>
        </w:rPr>
        <w:t>5.</w:t>
      </w:r>
      <w:r w:rsidRPr="00542276">
        <w:rPr>
          <w:lang w:val="lt-LT"/>
        </w:rPr>
        <w:t xml:space="preserve"> </w:t>
      </w:r>
      <w:r w:rsidRPr="00542276">
        <w:rPr>
          <w:rFonts w:eastAsia="Times New Roman" w:cs="Times New Roman"/>
          <w:b/>
          <w:szCs w:val="24"/>
          <w:lang w:val="lt-LT"/>
        </w:rPr>
        <w:t>Sprendimo projekto autorius ir (ar) autorių grupė.</w:t>
      </w:r>
    </w:p>
    <w:p w14:paraId="51B84573" w14:textId="28F7CC87" w:rsidR="00A32711" w:rsidRPr="00542276" w:rsidRDefault="00B70782" w:rsidP="00542276">
      <w:pPr>
        <w:spacing w:after="0" w:line="240" w:lineRule="auto"/>
        <w:ind w:firstLine="1276"/>
        <w:jc w:val="both"/>
        <w:rPr>
          <w:lang w:val="lt-LT"/>
        </w:rPr>
      </w:pPr>
      <w:r>
        <w:rPr>
          <w:lang w:val="lt-LT"/>
        </w:rPr>
        <w:t>Rengėja –</w:t>
      </w:r>
      <w:r w:rsidR="00FD3F45" w:rsidRPr="00542276">
        <w:rPr>
          <w:lang w:val="lt-LT"/>
        </w:rPr>
        <w:t xml:space="preserve"> Skuodo rajono savivaldybės administracijos Teisės ir personalo skyri</w:t>
      </w:r>
      <w:r w:rsidR="002455C9" w:rsidRPr="00542276">
        <w:rPr>
          <w:lang w:val="lt-LT"/>
        </w:rPr>
        <w:t>a</w:t>
      </w:r>
      <w:r w:rsidR="00FD3F45" w:rsidRPr="00542276">
        <w:rPr>
          <w:lang w:val="lt-LT"/>
        </w:rPr>
        <w:t>us</w:t>
      </w:r>
      <w:r w:rsidR="002455C9" w:rsidRPr="00542276">
        <w:rPr>
          <w:lang w:val="lt-LT"/>
        </w:rPr>
        <w:t xml:space="preserve"> vedėja Lijana Beinoraitė</w:t>
      </w:r>
      <w:r w:rsidR="00FD3F45" w:rsidRPr="00542276">
        <w:rPr>
          <w:lang w:val="lt-LT"/>
        </w:rPr>
        <w:t>.</w:t>
      </w:r>
    </w:p>
    <w:sectPr w:rsidR="00A32711" w:rsidRPr="00542276" w:rsidSect="00542276">
      <w:headerReference w:type="default" r:id="rId8"/>
      <w:pgSz w:w="12240" w:h="15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7143" w14:textId="77777777" w:rsidR="00761A98" w:rsidRDefault="00761A98" w:rsidP="00542276">
      <w:pPr>
        <w:spacing w:after="0" w:line="240" w:lineRule="auto"/>
      </w:pPr>
      <w:r>
        <w:separator/>
      </w:r>
    </w:p>
  </w:endnote>
  <w:endnote w:type="continuationSeparator" w:id="0">
    <w:p w14:paraId="6926DCAC" w14:textId="77777777" w:rsidR="00761A98" w:rsidRDefault="00761A98" w:rsidP="0054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9FC7" w14:textId="77777777" w:rsidR="00761A98" w:rsidRDefault="00761A98" w:rsidP="00542276">
      <w:pPr>
        <w:spacing w:after="0" w:line="240" w:lineRule="auto"/>
      </w:pPr>
      <w:r>
        <w:separator/>
      </w:r>
    </w:p>
  </w:footnote>
  <w:footnote w:type="continuationSeparator" w:id="0">
    <w:p w14:paraId="231711C7" w14:textId="77777777" w:rsidR="00761A98" w:rsidRDefault="00761A98" w:rsidP="0054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01723"/>
      <w:docPartObj>
        <w:docPartGallery w:val="Page Numbers (Top of Page)"/>
        <w:docPartUnique/>
      </w:docPartObj>
    </w:sdtPr>
    <w:sdtEndPr/>
    <w:sdtContent>
      <w:p w14:paraId="758D79DC" w14:textId="3786453D" w:rsidR="00542276" w:rsidRDefault="0054227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71CDEBD5" w14:textId="77777777" w:rsidR="00542276" w:rsidRDefault="0054227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0429283">
    <w:abstractNumId w:val="8"/>
  </w:num>
  <w:num w:numId="2" w16cid:durableId="1289899426">
    <w:abstractNumId w:val="6"/>
  </w:num>
  <w:num w:numId="3" w16cid:durableId="109663692">
    <w:abstractNumId w:val="5"/>
  </w:num>
  <w:num w:numId="4" w16cid:durableId="853298573">
    <w:abstractNumId w:val="4"/>
  </w:num>
  <w:num w:numId="5" w16cid:durableId="1215578562">
    <w:abstractNumId w:val="7"/>
  </w:num>
  <w:num w:numId="6" w16cid:durableId="987326835">
    <w:abstractNumId w:val="3"/>
  </w:num>
  <w:num w:numId="7" w16cid:durableId="1287858934">
    <w:abstractNumId w:val="2"/>
  </w:num>
  <w:num w:numId="8" w16cid:durableId="493643623">
    <w:abstractNumId w:val="1"/>
  </w:num>
  <w:num w:numId="9" w16cid:durableId="2032493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19AD"/>
    <w:rsid w:val="0015074B"/>
    <w:rsid w:val="002455C9"/>
    <w:rsid w:val="0029639D"/>
    <w:rsid w:val="002C4D31"/>
    <w:rsid w:val="00326F90"/>
    <w:rsid w:val="00484EAB"/>
    <w:rsid w:val="0052674A"/>
    <w:rsid w:val="00542276"/>
    <w:rsid w:val="00551D0E"/>
    <w:rsid w:val="00620EB2"/>
    <w:rsid w:val="006E1D10"/>
    <w:rsid w:val="00761A98"/>
    <w:rsid w:val="009437DB"/>
    <w:rsid w:val="00986159"/>
    <w:rsid w:val="009E0DF3"/>
    <w:rsid w:val="00A32711"/>
    <w:rsid w:val="00A56059"/>
    <w:rsid w:val="00AA1D8D"/>
    <w:rsid w:val="00B47730"/>
    <w:rsid w:val="00B70782"/>
    <w:rsid w:val="00CB0664"/>
    <w:rsid w:val="00D97F7F"/>
    <w:rsid w:val="00E77CE1"/>
    <w:rsid w:val="00F07175"/>
    <w:rsid w:val="00F523A0"/>
    <w:rsid w:val="00FC693F"/>
    <w:rsid w:val="00FD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3E017"/>
  <w14:defaultImageDpi w14:val="300"/>
  <w15:docId w15:val="{D029CAD4-E817-4FC9-A13D-2F31D2C8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ataisymai">
    <w:name w:val="Revision"/>
    <w:hidden/>
    <w:uiPriority w:val="99"/>
    <w:semiHidden/>
    <w:rsid w:val="00B70782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3164</Characters>
  <Application>Microsoft Office Word</Application>
  <DocSecurity>4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Sadauskienė, Dalia</cp:lastModifiedBy>
  <cp:revision>2</cp:revision>
  <dcterms:created xsi:type="dcterms:W3CDTF">2026-06-17T12:32:00Z</dcterms:created>
  <dcterms:modified xsi:type="dcterms:W3CDTF">2026-06-17T12:32:00Z</dcterms:modified>
</cp:coreProperties>
</file>